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E990" w14:textId="49ADFB10" w:rsidR="00665EF2" w:rsidRPr="00857C64" w:rsidRDefault="00895C09" w:rsidP="004B5D02">
      <w:pPr>
        <w:jc w:val="center"/>
        <w:rPr>
          <w:b/>
          <w:sz w:val="26"/>
          <w:szCs w:val="26"/>
          <w:u w:val="single"/>
        </w:rPr>
      </w:pPr>
      <w:r w:rsidRPr="00895C09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BDEDB" wp14:editId="32857C4A">
                <wp:simplePos x="0" y="0"/>
                <wp:positionH relativeFrom="margin">
                  <wp:align>right</wp:align>
                </wp:positionH>
                <wp:positionV relativeFrom="paragraph">
                  <wp:posOffset>500380</wp:posOffset>
                </wp:positionV>
                <wp:extent cx="6470650" cy="140462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8751" w14:textId="1CB50DD5" w:rsidR="00895C09" w:rsidRDefault="00895C09" w:rsidP="00895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MARK YOUR CALENDARS: FRESHMAN PARENT NIGHT PART 2 WILL BE HELD ON WEDNESDAY, FEBRUARY </w:t>
                            </w:r>
                            <w:r w:rsidR="00F5330E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AT 6:00 PM IN THE CENTENNIAL HIGH SCHOOL CAFETERIA.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BD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3pt;margin-top:39.4pt;width:50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0qIw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">
                <v:textbox style="mso-fit-shape-to-text:t">
                  <w:txbxContent>
                    <w:p w14:paraId="40148751" w14:textId="1CB50DD5" w:rsidR="00895C09" w:rsidRDefault="00895C09" w:rsidP="00895C09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MARK YOUR CALENDARS: FRESHMAN PARENT NIGHT PART 2 WILL BE HELD ON WEDNESDAY, FEBRUARY </w:t>
                      </w:r>
                      <w:r w:rsidR="00F5330E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AT 6:00 PM IN THE CENTENNIAL HIGH SCHOOL CAFETERIA.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5D02" w:rsidRPr="00857C64">
        <w:rPr>
          <w:b/>
          <w:sz w:val="26"/>
          <w:szCs w:val="26"/>
          <w:u w:val="single"/>
        </w:rPr>
        <w:t xml:space="preserve">Freshman Parent Night Part 1 FAQ’s </w:t>
      </w:r>
    </w:p>
    <w:p w14:paraId="7294E992" w14:textId="6D6B7B07" w:rsidR="004B5D02" w:rsidRPr="00DC5060" w:rsidRDefault="004B5D02" w:rsidP="00C26AC7">
      <w:pPr>
        <w:rPr>
          <w:b/>
          <w:sz w:val="24"/>
          <w:szCs w:val="24"/>
        </w:rPr>
      </w:pPr>
      <w:bookmarkStart w:id="0" w:name="_GoBack"/>
      <w:r w:rsidRPr="00DC5060">
        <w:rPr>
          <w:b/>
          <w:sz w:val="24"/>
          <w:szCs w:val="24"/>
        </w:rPr>
        <w:t xml:space="preserve">Do students in accelerated math courses take </w:t>
      </w:r>
      <w:r w:rsidR="00B75E4B" w:rsidRPr="00DC5060">
        <w:rPr>
          <w:b/>
          <w:sz w:val="24"/>
          <w:szCs w:val="24"/>
        </w:rPr>
        <w:t xml:space="preserve">a Georgia Milestones </w:t>
      </w:r>
      <w:r w:rsidRPr="00DC5060">
        <w:rPr>
          <w:b/>
          <w:sz w:val="24"/>
          <w:szCs w:val="24"/>
        </w:rPr>
        <w:t xml:space="preserve">exam? </w:t>
      </w:r>
    </w:p>
    <w:p w14:paraId="7294E993" w14:textId="73D21B15" w:rsidR="004B5D02" w:rsidRPr="004201F0" w:rsidRDefault="004B5D02" w:rsidP="00F32F4B">
      <w:pPr>
        <w:rPr>
          <w:iCs/>
          <w:sz w:val="24"/>
          <w:szCs w:val="24"/>
        </w:rPr>
      </w:pPr>
      <w:r w:rsidRPr="00DC5060">
        <w:rPr>
          <w:sz w:val="24"/>
          <w:szCs w:val="24"/>
        </w:rPr>
        <w:t>Students who</w:t>
      </w:r>
      <w:r w:rsidR="00C26AC7" w:rsidRPr="00DC5060">
        <w:rPr>
          <w:sz w:val="24"/>
          <w:szCs w:val="24"/>
        </w:rPr>
        <w:t xml:space="preserve"> are taking </w:t>
      </w:r>
      <w:r w:rsidR="007A0EE7" w:rsidRPr="00DC5060">
        <w:rPr>
          <w:sz w:val="24"/>
          <w:szCs w:val="24"/>
        </w:rPr>
        <w:t>A</w:t>
      </w:r>
      <w:r w:rsidR="00C26AC7" w:rsidRPr="00DC5060">
        <w:rPr>
          <w:sz w:val="24"/>
          <w:szCs w:val="24"/>
        </w:rPr>
        <w:t xml:space="preserve">ccelerated </w:t>
      </w:r>
      <w:r w:rsidR="007A0EE7" w:rsidRPr="00DC5060">
        <w:rPr>
          <w:sz w:val="24"/>
          <w:szCs w:val="24"/>
        </w:rPr>
        <w:t>A</w:t>
      </w:r>
      <w:r w:rsidRPr="00DC5060">
        <w:rPr>
          <w:sz w:val="24"/>
          <w:szCs w:val="24"/>
        </w:rPr>
        <w:t xml:space="preserve">lgebra 1 will take their </w:t>
      </w:r>
      <w:r w:rsidR="00B75E4B" w:rsidRPr="00DC5060">
        <w:rPr>
          <w:sz w:val="24"/>
          <w:szCs w:val="24"/>
        </w:rPr>
        <w:t>Georgia Milestones exam</w:t>
      </w:r>
      <w:r w:rsidRPr="00DC5060">
        <w:rPr>
          <w:sz w:val="24"/>
          <w:szCs w:val="24"/>
        </w:rPr>
        <w:t xml:space="preserve"> in the spring</w:t>
      </w:r>
      <w:r w:rsidR="00BD4BED">
        <w:rPr>
          <w:sz w:val="24"/>
          <w:szCs w:val="24"/>
        </w:rPr>
        <w:t>. Although</w:t>
      </w:r>
      <w:r w:rsidR="00C26AC7" w:rsidRPr="00DC5060">
        <w:rPr>
          <w:sz w:val="24"/>
          <w:szCs w:val="24"/>
        </w:rPr>
        <w:t xml:space="preserve"> the </w:t>
      </w:r>
      <w:r w:rsidR="007A0EE7" w:rsidRPr="00DC5060">
        <w:rPr>
          <w:sz w:val="24"/>
          <w:szCs w:val="24"/>
        </w:rPr>
        <w:t>A</w:t>
      </w:r>
      <w:r w:rsidR="00C26AC7" w:rsidRPr="00DC5060">
        <w:rPr>
          <w:sz w:val="24"/>
          <w:szCs w:val="24"/>
        </w:rPr>
        <w:t xml:space="preserve">ccelerated </w:t>
      </w:r>
      <w:r w:rsidR="00CB0DF3" w:rsidRPr="00DC5060">
        <w:rPr>
          <w:sz w:val="24"/>
          <w:szCs w:val="24"/>
        </w:rPr>
        <w:t>Algebra</w:t>
      </w:r>
      <w:r w:rsidR="00C26AC7" w:rsidRPr="00DC5060">
        <w:rPr>
          <w:sz w:val="24"/>
          <w:szCs w:val="24"/>
        </w:rPr>
        <w:t xml:space="preserve"> students will be learning the stand</w:t>
      </w:r>
      <w:r w:rsidR="007A0EE7" w:rsidRPr="00DC5060">
        <w:rPr>
          <w:sz w:val="24"/>
          <w:szCs w:val="24"/>
        </w:rPr>
        <w:t>ards for the first semester of G</w:t>
      </w:r>
      <w:r w:rsidR="00C26AC7" w:rsidRPr="00DC5060">
        <w:rPr>
          <w:sz w:val="24"/>
          <w:szCs w:val="24"/>
        </w:rPr>
        <w:t xml:space="preserve">eometry during the second semester, they will only be tested on the Algebra standards. </w:t>
      </w:r>
      <w:r w:rsidR="009F785B" w:rsidRPr="004201F0">
        <w:rPr>
          <w:iCs/>
          <w:sz w:val="24"/>
          <w:szCs w:val="24"/>
        </w:rPr>
        <w:t xml:space="preserve">Accelerated Geometry students will take their Georgia Milestones exam in </w:t>
      </w:r>
      <w:r w:rsidR="004F75BE" w:rsidRPr="004201F0">
        <w:rPr>
          <w:iCs/>
          <w:sz w:val="24"/>
          <w:szCs w:val="24"/>
        </w:rPr>
        <w:t>May.</w:t>
      </w:r>
    </w:p>
    <w:p w14:paraId="7294E995" w14:textId="77777777" w:rsidR="004B5D02" w:rsidRPr="00DC5060" w:rsidRDefault="004B5D02" w:rsidP="00C26AC7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Does the </w:t>
      </w:r>
      <w:r w:rsidR="00B75E4B" w:rsidRPr="00DC5060">
        <w:rPr>
          <w:b/>
          <w:sz w:val="24"/>
          <w:szCs w:val="24"/>
        </w:rPr>
        <w:t xml:space="preserve">Georgia Milestones exam </w:t>
      </w:r>
      <w:r w:rsidRPr="00DC5060">
        <w:rPr>
          <w:b/>
          <w:sz w:val="24"/>
          <w:szCs w:val="24"/>
        </w:rPr>
        <w:t xml:space="preserve">cover the entire year or only the semester? </w:t>
      </w:r>
    </w:p>
    <w:p w14:paraId="7294E996" w14:textId="77777777" w:rsidR="004B5D02" w:rsidRPr="00DC5060" w:rsidRDefault="00727C28" w:rsidP="00F32F4B">
      <w:pPr>
        <w:rPr>
          <w:sz w:val="24"/>
          <w:szCs w:val="24"/>
        </w:rPr>
      </w:pPr>
      <w:r>
        <w:rPr>
          <w:sz w:val="24"/>
          <w:szCs w:val="24"/>
        </w:rPr>
        <w:t>With the exception noted above, t</w:t>
      </w:r>
      <w:r w:rsidR="004B5D02" w:rsidRPr="00DC5060">
        <w:rPr>
          <w:sz w:val="24"/>
          <w:szCs w:val="24"/>
        </w:rPr>
        <w:t>he exam covers</w:t>
      </w:r>
      <w:r w:rsidR="00C26AC7" w:rsidRPr="00DC5060">
        <w:rPr>
          <w:sz w:val="24"/>
          <w:szCs w:val="24"/>
        </w:rPr>
        <w:t xml:space="preserve"> the entire year of material.</w:t>
      </w:r>
    </w:p>
    <w:bookmarkEnd w:id="0"/>
    <w:p w14:paraId="7294E998" w14:textId="77777777" w:rsidR="004B5D02" w:rsidRPr="00DC5060" w:rsidRDefault="00B75E4B" w:rsidP="00C26AC7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In which courses </w:t>
      </w:r>
      <w:r w:rsidR="004B5D02" w:rsidRPr="00DC5060">
        <w:rPr>
          <w:b/>
          <w:sz w:val="24"/>
          <w:szCs w:val="24"/>
        </w:rPr>
        <w:t>will my</w:t>
      </w:r>
      <w:r w:rsidRPr="00DC5060">
        <w:rPr>
          <w:b/>
          <w:sz w:val="24"/>
          <w:szCs w:val="24"/>
        </w:rPr>
        <w:t xml:space="preserve"> student receive 7 additional points? </w:t>
      </w:r>
    </w:p>
    <w:p w14:paraId="7294E999" w14:textId="77777777" w:rsidR="00C26AC7" w:rsidRPr="00DC5060" w:rsidRDefault="00BD4BED" w:rsidP="00F32F4B">
      <w:pPr>
        <w:rPr>
          <w:b/>
          <w:sz w:val="24"/>
          <w:szCs w:val="24"/>
        </w:rPr>
      </w:pPr>
      <w:r>
        <w:rPr>
          <w:sz w:val="24"/>
          <w:szCs w:val="24"/>
        </w:rPr>
        <w:t>Students will receive</w:t>
      </w:r>
      <w:r w:rsidR="004B5D02" w:rsidRPr="00DC5060">
        <w:rPr>
          <w:sz w:val="24"/>
          <w:szCs w:val="24"/>
        </w:rPr>
        <w:t xml:space="preserve"> additional 7 points to </w:t>
      </w:r>
      <w:r w:rsidR="00B75E4B" w:rsidRPr="00DC5060">
        <w:rPr>
          <w:sz w:val="24"/>
          <w:szCs w:val="24"/>
        </w:rPr>
        <w:t xml:space="preserve">passing </w:t>
      </w:r>
      <w:r w:rsidR="004B5D02" w:rsidRPr="00DC5060">
        <w:rPr>
          <w:sz w:val="24"/>
          <w:szCs w:val="24"/>
        </w:rPr>
        <w:t>grad</w:t>
      </w:r>
      <w:r w:rsidR="00B75E4B" w:rsidRPr="00DC5060">
        <w:rPr>
          <w:sz w:val="24"/>
          <w:szCs w:val="24"/>
        </w:rPr>
        <w:t>e</w:t>
      </w:r>
      <w:r w:rsidR="00662109" w:rsidRPr="00DC5060">
        <w:rPr>
          <w:sz w:val="24"/>
          <w:szCs w:val="24"/>
        </w:rPr>
        <w:t>s</w:t>
      </w:r>
      <w:r w:rsidR="00B75E4B" w:rsidRPr="00DC5060">
        <w:rPr>
          <w:sz w:val="24"/>
          <w:szCs w:val="24"/>
        </w:rPr>
        <w:t xml:space="preserve"> in </w:t>
      </w:r>
      <w:r w:rsidR="007A0EE7" w:rsidRPr="00DC5060">
        <w:rPr>
          <w:sz w:val="24"/>
          <w:szCs w:val="24"/>
        </w:rPr>
        <w:t>honors, A</w:t>
      </w:r>
      <w:r w:rsidR="00C26AC7" w:rsidRPr="00DC5060">
        <w:rPr>
          <w:sz w:val="24"/>
          <w:szCs w:val="24"/>
        </w:rPr>
        <w:t>P</w:t>
      </w:r>
      <w:r w:rsidR="007A0EE7" w:rsidRPr="00DC5060">
        <w:rPr>
          <w:sz w:val="24"/>
          <w:szCs w:val="24"/>
        </w:rPr>
        <w:t>, and college level</w:t>
      </w:r>
      <w:r w:rsidR="00C26AC7" w:rsidRPr="00DC5060">
        <w:rPr>
          <w:sz w:val="24"/>
          <w:szCs w:val="24"/>
        </w:rPr>
        <w:t xml:space="preserve"> courses. </w:t>
      </w:r>
      <w:r w:rsidR="00B75E4B" w:rsidRPr="00DC5060">
        <w:rPr>
          <w:b/>
          <w:sz w:val="24"/>
          <w:szCs w:val="24"/>
        </w:rPr>
        <w:tab/>
      </w:r>
    </w:p>
    <w:p w14:paraId="7294E99B" w14:textId="44769CFD" w:rsidR="00D815E4" w:rsidRPr="00DC5060" w:rsidRDefault="00D815E4" w:rsidP="00D815E4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What are </w:t>
      </w:r>
      <w:r w:rsidR="00585051" w:rsidRPr="00DC5060">
        <w:rPr>
          <w:b/>
          <w:sz w:val="24"/>
          <w:szCs w:val="24"/>
        </w:rPr>
        <w:t xml:space="preserve">the main factors </w:t>
      </w:r>
      <w:r w:rsidRPr="00DC5060">
        <w:rPr>
          <w:b/>
          <w:sz w:val="24"/>
          <w:szCs w:val="24"/>
        </w:rPr>
        <w:t xml:space="preserve">competitive, </w:t>
      </w:r>
      <w:r w:rsidR="001E3701" w:rsidRPr="00DC5060">
        <w:rPr>
          <w:b/>
          <w:sz w:val="24"/>
          <w:szCs w:val="24"/>
        </w:rPr>
        <w:t>four-year</w:t>
      </w:r>
      <w:r w:rsidRPr="00DC5060">
        <w:rPr>
          <w:b/>
          <w:sz w:val="24"/>
          <w:szCs w:val="24"/>
        </w:rPr>
        <w:t xml:space="preserve"> colleges looking for when they are evaluating students for admission? </w:t>
      </w:r>
    </w:p>
    <w:p w14:paraId="7294E99C" w14:textId="6350AF71" w:rsidR="00D815E4" w:rsidRPr="00DC5060" w:rsidRDefault="00D815E4" w:rsidP="00F32F4B">
      <w:pPr>
        <w:rPr>
          <w:b/>
          <w:sz w:val="24"/>
          <w:szCs w:val="24"/>
        </w:rPr>
      </w:pPr>
      <w:r w:rsidRPr="00DC5060">
        <w:rPr>
          <w:sz w:val="24"/>
          <w:szCs w:val="24"/>
        </w:rPr>
        <w:t xml:space="preserve">Competitive, </w:t>
      </w:r>
      <w:r w:rsidR="004F75BE" w:rsidRPr="00DC5060">
        <w:rPr>
          <w:sz w:val="24"/>
          <w:szCs w:val="24"/>
        </w:rPr>
        <w:t>four-year</w:t>
      </w:r>
      <w:r w:rsidRPr="00DC5060">
        <w:rPr>
          <w:sz w:val="24"/>
          <w:szCs w:val="24"/>
        </w:rPr>
        <w:t xml:space="preserve"> colleges </w:t>
      </w:r>
      <w:r w:rsidR="00F340BF">
        <w:rPr>
          <w:sz w:val="24"/>
          <w:szCs w:val="24"/>
        </w:rPr>
        <w:t>most often consider</w:t>
      </w:r>
      <w:r w:rsidRPr="00DC5060">
        <w:rPr>
          <w:sz w:val="24"/>
          <w:szCs w:val="24"/>
        </w:rPr>
        <w:t xml:space="preserve"> academic rigor, grade point average, and standardized test scores. </w:t>
      </w:r>
      <w:r w:rsidR="00727C28">
        <w:rPr>
          <w:sz w:val="24"/>
          <w:szCs w:val="24"/>
        </w:rPr>
        <w:t>In addition, m</w:t>
      </w:r>
      <w:r w:rsidRPr="00DC5060">
        <w:rPr>
          <w:sz w:val="24"/>
          <w:szCs w:val="24"/>
        </w:rPr>
        <w:t xml:space="preserve">ost </w:t>
      </w:r>
      <w:r w:rsidR="00727C28">
        <w:rPr>
          <w:sz w:val="24"/>
          <w:szCs w:val="24"/>
        </w:rPr>
        <w:t xml:space="preserve">of these competitive, </w:t>
      </w:r>
      <w:r w:rsidR="004F75BE">
        <w:rPr>
          <w:sz w:val="24"/>
          <w:szCs w:val="24"/>
        </w:rPr>
        <w:t>four-year</w:t>
      </w:r>
      <w:r w:rsidR="00F340BF">
        <w:rPr>
          <w:sz w:val="24"/>
          <w:szCs w:val="24"/>
        </w:rPr>
        <w:t xml:space="preserve"> </w:t>
      </w:r>
      <w:r w:rsidR="00585051" w:rsidRPr="00DC5060">
        <w:rPr>
          <w:sz w:val="24"/>
          <w:szCs w:val="24"/>
        </w:rPr>
        <w:t xml:space="preserve">colleges </w:t>
      </w:r>
      <w:r w:rsidRPr="00DC5060">
        <w:rPr>
          <w:sz w:val="24"/>
          <w:szCs w:val="24"/>
        </w:rPr>
        <w:t>will look primarily at core academic courses (English, Math, Science, Socia</w:t>
      </w:r>
      <w:r w:rsidR="00585051" w:rsidRPr="00DC5060">
        <w:rPr>
          <w:sz w:val="24"/>
          <w:szCs w:val="24"/>
        </w:rPr>
        <w:t>l Studies, and World Language) when evaluating a student’s transcript. They will also look at factors like extracurricular involvement, lead</w:t>
      </w:r>
      <w:r w:rsidR="00456F93">
        <w:rPr>
          <w:sz w:val="24"/>
          <w:szCs w:val="24"/>
        </w:rPr>
        <w:t xml:space="preserve">ership, demonstrated interest, </w:t>
      </w:r>
      <w:r w:rsidR="00585051" w:rsidRPr="00DC5060">
        <w:rPr>
          <w:sz w:val="24"/>
          <w:szCs w:val="24"/>
        </w:rPr>
        <w:t>recommenda</w:t>
      </w:r>
      <w:r w:rsidR="00456F93">
        <w:rPr>
          <w:sz w:val="24"/>
          <w:szCs w:val="24"/>
        </w:rPr>
        <w:t xml:space="preserve">tions, etc. </w:t>
      </w:r>
    </w:p>
    <w:p w14:paraId="7294E99E" w14:textId="77777777" w:rsidR="006728F4" w:rsidRPr="00DC5060" w:rsidRDefault="006728F4" w:rsidP="006728F4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is Grade Point Average (GPA) calculated</w:t>
      </w:r>
      <w:r w:rsidRPr="00DC5060">
        <w:rPr>
          <w:b/>
          <w:sz w:val="24"/>
          <w:szCs w:val="24"/>
        </w:rPr>
        <w:t xml:space="preserve">? </w:t>
      </w:r>
    </w:p>
    <w:p w14:paraId="7294E99F" w14:textId="6D29ABED" w:rsidR="006728F4" w:rsidRPr="006728F4" w:rsidRDefault="006728F4" w:rsidP="00F32F4B">
      <w:pPr>
        <w:rPr>
          <w:sz w:val="24"/>
          <w:szCs w:val="24"/>
        </w:rPr>
      </w:pPr>
      <w:r w:rsidRPr="006728F4">
        <w:rPr>
          <w:sz w:val="24"/>
          <w:szCs w:val="24"/>
          <w:u w:val="single"/>
        </w:rPr>
        <w:t>NUMERIC GRADE AVERAGE (NGA)</w:t>
      </w:r>
      <w:r w:rsidRPr="006728F4">
        <w:rPr>
          <w:sz w:val="24"/>
          <w:szCs w:val="24"/>
        </w:rPr>
        <w:t xml:space="preserve">: Fulton </w:t>
      </w:r>
      <w:r w:rsidR="00727C28">
        <w:rPr>
          <w:sz w:val="24"/>
          <w:szCs w:val="24"/>
        </w:rPr>
        <w:t xml:space="preserve">County School System reports </w:t>
      </w:r>
      <w:r>
        <w:rPr>
          <w:sz w:val="24"/>
          <w:szCs w:val="24"/>
        </w:rPr>
        <w:t>weighted</w:t>
      </w:r>
      <w:r w:rsidRPr="006728F4">
        <w:rPr>
          <w:sz w:val="24"/>
          <w:szCs w:val="24"/>
        </w:rPr>
        <w:t xml:space="preserve"> NGA to colleges (ex. 87.4412). The final semester grade for every attempted HS course is averaged together on a </w:t>
      </w:r>
      <w:r w:rsidR="000F650C" w:rsidRPr="006728F4">
        <w:rPr>
          <w:sz w:val="24"/>
          <w:szCs w:val="24"/>
        </w:rPr>
        <w:t>100-point</w:t>
      </w:r>
      <w:r w:rsidRPr="006728F4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cale. </w:t>
      </w:r>
    </w:p>
    <w:p w14:paraId="7294E9A0" w14:textId="77777777" w:rsidR="006728F4" w:rsidRPr="006728F4" w:rsidRDefault="006728F4" w:rsidP="00F32F4B">
      <w:pPr>
        <w:rPr>
          <w:sz w:val="24"/>
          <w:szCs w:val="24"/>
        </w:rPr>
      </w:pPr>
      <w:r w:rsidRPr="006728F4">
        <w:rPr>
          <w:sz w:val="24"/>
          <w:szCs w:val="24"/>
          <w:u w:val="single"/>
        </w:rPr>
        <w:t>CUMULATIVE GRADE POINT AVERAGE (GPA)</w:t>
      </w:r>
      <w:r w:rsidR="00727C28">
        <w:rPr>
          <w:sz w:val="24"/>
          <w:szCs w:val="24"/>
          <w:u w:val="single"/>
        </w:rPr>
        <w:t xml:space="preserve"> ON A 4.0 SCALE</w:t>
      </w:r>
      <w:r w:rsidRPr="006728F4">
        <w:rPr>
          <w:sz w:val="24"/>
          <w:szCs w:val="24"/>
        </w:rPr>
        <w:t xml:space="preserve">: Every semester grade is converted from </w:t>
      </w:r>
      <w:r>
        <w:rPr>
          <w:sz w:val="24"/>
          <w:szCs w:val="24"/>
        </w:rPr>
        <w:t xml:space="preserve">a numeric scale to a 4.0 scale </w:t>
      </w:r>
      <w:r w:rsidRPr="006728F4">
        <w:rPr>
          <w:sz w:val="24"/>
          <w:szCs w:val="24"/>
        </w:rPr>
        <w:t xml:space="preserve">and then averaged together. A=4; B=3; C=2; F=0 (ex. 2.254). Fulton County does not convert NGAs to </w:t>
      </w:r>
      <w:r>
        <w:rPr>
          <w:sz w:val="24"/>
          <w:szCs w:val="24"/>
        </w:rPr>
        <w:t xml:space="preserve">4.0 </w:t>
      </w:r>
      <w:r w:rsidRPr="006728F4">
        <w:rPr>
          <w:sz w:val="24"/>
          <w:szCs w:val="24"/>
        </w:rPr>
        <w:t xml:space="preserve">GPAs. </w:t>
      </w:r>
    </w:p>
    <w:p w14:paraId="7294E9A1" w14:textId="77777777" w:rsidR="006728F4" w:rsidRPr="006728F4" w:rsidRDefault="006728F4" w:rsidP="00F32F4B">
      <w:pPr>
        <w:rPr>
          <w:sz w:val="24"/>
          <w:szCs w:val="24"/>
        </w:rPr>
      </w:pPr>
      <w:r w:rsidRPr="006728F4">
        <w:rPr>
          <w:sz w:val="24"/>
          <w:szCs w:val="24"/>
          <w:u w:val="single"/>
        </w:rPr>
        <w:t>CORE GPA:</w:t>
      </w:r>
      <w:r w:rsidRPr="006728F4">
        <w:rPr>
          <w:sz w:val="24"/>
          <w:szCs w:val="24"/>
        </w:rPr>
        <w:t xml:space="preserve"> The grade conversion is the same as </w:t>
      </w:r>
      <w:r w:rsidR="00727C28">
        <w:rPr>
          <w:sz w:val="24"/>
          <w:szCs w:val="24"/>
        </w:rPr>
        <w:t xml:space="preserve">the </w:t>
      </w:r>
      <w:r w:rsidRPr="006728F4">
        <w:rPr>
          <w:sz w:val="24"/>
          <w:szCs w:val="24"/>
        </w:rPr>
        <w:t>cumulative GPA abov</w:t>
      </w:r>
      <w:r w:rsidR="00456F93">
        <w:rPr>
          <w:sz w:val="24"/>
          <w:szCs w:val="24"/>
        </w:rPr>
        <w:t xml:space="preserve">e; however, the average is </w:t>
      </w:r>
      <w:r w:rsidRPr="006728F4">
        <w:rPr>
          <w:sz w:val="24"/>
          <w:szCs w:val="24"/>
        </w:rPr>
        <w:t>taken</w:t>
      </w:r>
      <w:r w:rsidR="00456F93">
        <w:rPr>
          <w:sz w:val="24"/>
          <w:szCs w:val="24"/>
        </w:rPr>
        <w:t xml:space="preserve"> only</w:t>
      </w:r>
      <w:r w:rsidRPr="006728F4">
        <w:rPr>
          <w:sz w:val="24"/>
          <w:szCs w:val="24"/>
        </w:rPr>
        <w:t xml:space="preserve"> from courses within core subject areas: English, Math, Science, Social Studies</w:t>
      </w:r>
      <w:r>
        <w:rPr>
          <w:sz w:val="24"/>
          <w:szCs w:val="24"/>
        </w:rPr>
        <w:t>,</w:t>
      </w:r>
      <w:r w:rsidRPr="006728F4">
        <w:rPr>
          <w:sz w:val="24"/>
          <w:szCs w:val="24"/>
        </w:rPr>
        <w:t xml:space="preserve"> and World Languages. Whether the 7 points is included in the CORE GPA calculation is determined by the college/post-secondary program. </w:t>
      </w:r>
    </w:p>
    <w:p w14:paraId="7294E9A2" w14:textId="77777777" w:rsidR="006728F4" w:rsidRPr="006728F4" w:rsidRDefault="006728F4" w:rsidP="00F32F4B">
      <w:pPr>
        <w:rPr>
          <w:sz w:val="24"/>
          <w:szCs w:val="24"/>
        </w:rPr>
      </w:pPr>
      <w:r w:rsidRPr="005C58EE">
        <w:rPr>
          <w:sz w:val="24"/>
          <w:szCs w:val="24"/>
          <w:u w:val="single"/>
        </w:rPr>
        <w:t>HOPE GPA:</w:t>
      </w:r>
      <w:r w:rsidRPr="006728F4">
        <w:rPr>
          <w:sz w:val="24"/>
          <w:szCs w:val="24"/>
        </w:rPr>
        <w:t xml:space="preserve"> The calculation process is the same as the CORE GPA above; however, all AP/HONORS/COLLEGE COURSES are stripped of their 7 points before be</w:t>
      </w:r>
      <w:r w:rsidR="005C58EE">
        <w:rPr>
          <w:sz w:val="24"/>
          <w:szCs w:val="24"/>
        </w:rPr>
        <w:t xml:space="preserve">ing converted to the 4.0 scale. Courses taken in middle school are not included in the HOPE GPA calculation. </w:t>
      </w:r>
    </w:p>
    <w:p w14:paraId="7294E9A3" w14:textId="77777777" w:rsidR="006728F4" w:rsidRPr="006728F4" w:rsidRDefault="005C58EE" w:rsidP="00F32F4B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456F93">
        <w:rPr>
          <w:b/>
          <w:sz w:val="24"/>
          <w:szCs w:val="24"/>
        </w:rPr>
        <w:t>honors</w:t>
      </w:r>
      <w:r>
        <w:rPr>
          <w:sz w:val="24"/>
          <w:szCs w:val="24"/>
        </w:rPr>
        <w:t xml:space="preserve"> course</w:t>
      </w:r>
      <w:r w:rsidR="00727C28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6728F4" w:rsidRPr="006728F4">
        <w:rPr>
          <w:sz w:val="24"/>
          <w:szCs w:val="24"/>
        </w:rPr>
        <w:t>simply</w:t>
      </w:r>
      <w:r w:rsidR="00727C28">
        <w:rPr>
          <w:sz w:val="24"/>
          <w:szCs w:val="24"/>
        </w:rPr>
        <w:t xml:space="preserve"> strip the 7 points and</w:t>
      </w:r>
      <w:r w:rsidR="006728F4" w:rsidRPr="006728F4">
        <w:rPr>
          <w:sz w:val="24"/>
          <w:szCs w:val="24"/>
        </w:rPr>
        <w:t xml:space="preserve"> convert</w:t>
      </w:r>
      <w:r>
        <w:rPr>
          <w:sz w:val="24"/>
          <w:szCs w:val="24"/>
        </w:rPr>
        <w:t xml:space="preserve"> to a 4.0 scale</w:t>
      </w:r>
      <w:r w:rsidR="006728F4" w:rsidRPr="006728F4">
        <w:rPr>
          <w:sz w:val="24"/>
          <w:szCs w:val="24"/>
        </w:rPr>
        <w:t xml:space="preserve">: </w:t>
      </w:r>
    </w:p>
    <w:p w14:paraId="7294E9A4" w14:textId="77777777" w:rsidR="006728F4" w:rsidRPr="006728F4" w:rsidRDefault="006728F4" w:rsidP="00F32F4B">
      <w:pPr>
        <w:rPr>
          <w:sz w:val="24"/>
          <w:szCs w:val="24"/>
        </w:rPr>
      </w:pPr>
      <w:r w:rsidRPr="006728F4">
        <w:rPr>
          <w:sz w:val="24"/>
          <w:szCs w:val="24"/>
        </w:rPr>
        <w:lastRenderedPageBreak/>
        <w:t xml:space="preserve">Ex. 92-7=85 and 85=3.0 </w:t>
      </w:r>
    </w:p>
    <w:p w14:paraId="7294E9A5" w14:textId="77777777" w:rsidR="006728F4" w:rsidRPr="006728F4" w:rsidRDefault="005C58EE" w:rsidP="00F32F4B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6728F4" w:rsidRPr="00456F93">
        <w:rPr>
          <w:b/>
          <w:sz w:val="24"/>
          <w:szCs w:val="24"/>
        </w:rPr>
        <w:t xml:space="preserve">AP </w:t>
      </w:r>
      <w:r>
        <w:rPr>
          <w:sz w:val="24"/>
          <w:szCs w:val="24"/>
        </w:rPr>
        <w:t xml:space="preserve">and </w:t>
      </w:r>
      <w:r w:rsidRPr="00456F93">
        <w:rPr>
          <w:b/>
          <w:sz w:val="24"/>
          <w:szCs w:val="24"/>
        </w:rPr>
        <w:t>College</w:t>
      </w:r>
      <w:r>
        <w:rPr>
          <w:sz w:val="24"/>
          <w:szCs w:val="24"/>
        </w:rPr>
        <w:t xml:space="preserve"> courses, strip</w:t>
      </w:r>
      <w:r w:rsidR="00727C28">
        <w:rPr>
          <w:sz w:val="24"/>
          <w:szCs w:val="24"/>
        </w:rPr>
        <w:t xml:space="preserve"> the 7 points</w:t>
      </w:r>
      <w:r>
        <w:rPr>
          <w:sz w:val="24"/>
          <w:szCs w:val="24"/>
        </w:rPr>
        <w:t>, convert</w:t>
      </w:r>
      <w:r w:rsidR="00727C28">
        <w:rPr>
          <w:sz w:val="24"/>
          <w:szCs w:val="24"/>
        </w:rPr>
        <w:t xml:space="preserve"> to a 4.0 scale</w:t>
      </w:r>
      <w:r>
        <w:rPr>
          <w:sz w:val="24"/>
          <w:szCs w:val="24"/>
        </w:rPr>
        <w:t xml:space="preserve">, and then add .5 (up to 4.0): </w:t>
      </w:r>
      <w:r w:rsidR="006728F4" w:rsidRPr="006728F4">
        <w:rPr>
          <w:sz w:val="24"/>
          <w:szCs w:val="24"/>
        </w:rPr>
        <w:t xml:space="preserve"> </w:t>
      </w:r>
    </w:p>
    <w:p w14:paraId="7294E9A6" w14:textId="74260662" w:rsidR="006728F4" w:rsidRPr="006728F4" w:rsidRDefault="00F32F4B" w:rsidP="00F32F4B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5C58EE">
        <w:rPr>
          <w:sz w:val="24"/>
          <w:szCs w:val="24"/>
        </w:rPr>
        <w:t xml:space="preserve">x. 92-7=85 and 85=3.0; 3.0 + </w:t>
      </w:r>
      <w:r w:rsidR="006728F4" w:rsidRPr="006728F4">
        <w:rPr>
          <w:sz w:val="24"/>
          <w:szCs w:val="24"/>
        </w:rPr>
        <w:t xml:space="preserve">.5 =3.5 </w:t>
      </w:r>
    </w:p>
    <w:p w14:paraId="7294E9A7" w14:textId="77777777" w:rsidR="006728F4" w:rsidRPr="006728F4" w:rsidRDefault="006728F4" w:rsidP="00F32F4B">
      <w:pPr>
        <w:rPr>
          <w:sz w:val="24"/>
          <w:szCs w:val="24"/>
        </w:rPr>
      </w:pPr>
      <w:r w:rsidRPr="00727C28">
        <w:rPr>
          <w:sz w:val="24"/>
          <w:szCs w:val="24"/>
          <w:u w:val="single"/>
        </w:rPr>
        <w:t>HOPE GPA REQUIREMENTS</w:t>
      </w:r>
      <w:r w:rsidRPr="006728F4">
        <w:rPr>
          <w:sz w:val="24"/>
          <w:szCs w:val="24"/>
        </w:rPr>
        <w:t xml:space="preserve">: </w:t>
      </w:r>
    </w:p>
    <w:p w14:paraId="7294E9A8" w14:textId="77777777" w:rsidR="006728F4" w:rsidRPr="006728F4" w:rsidRDefault="006728F4" w:rsidP="00F32F4B">
      <w:pPr>
        <w:rPr>
          <w:sz w:val="24"/>
          <w:szCs w:val="24"/>
        </w:rPr>
      </w:pPr>
      <w:r w:rsidRPr="006728F4">
        <w:rPr>
          <w:sz w:val="24"/>
          <w:szCs w:val="24"/>
        </w:rPr>
        <w:t>HOPE</w:t>
      </w:r>
      <w:r w:rsidR="00727C28">
        <w:rPr>
          <w:sz w:val="24"/>
          <w:szCs w:val="24"/>
        </w:rPr>
        <w:t xml:space="preserve"> - 3.0; </w:t>
      </w:r>
      <w:r w:rsidRPr="006728F4">
        <w:rPr>
          <w:sz w:val="24"/>
          <w:szCs w:val="24"/>
        </w:rPr>
        <w:t>ZELL MILLE</w:t>
      </w:r>
      <w:r w:rsidR="005C58EE">
        <w:rPr>
          <w:sz w:val="24"/>
          <w:szCs w:val="24"/>
        </w:rPr>
        <w:t>R</w:t>
      </w:r>
      <w:r w:rsidR="00727C28">
        <w:rPr>
          <w:sz w:val="24"/>
          <w:szCs w:val="24"/>
        </w:rPr>
        <w:t xml:space="preserve"> - </w:t>
      </w:r>
      <w:r w:rsidR="005C58EE">
        <w:rPr>
          <w:sz w:val="24"/>
          <w:szCs w:val="24"/>
        </w:rPr>
        <w:t>3.7; academic rigor and SAT/ACT requirements</w:t>
      </w:r>
    </w:p>
    <w:p w14:paraId="7294E9A9" w14:textId="7C007D7E" w:rsidR="006728F4" w:rsidRPr="005C58EE" w:rsidRDefault="006728F4" w:rsidP="006728F4">
      <w:pPr>
        <w:rPr>
          <w:u w:val="single"/>
        </w:rPr>
      </w:pPr>
      <w:r w:rsidRPr="005C58EE">
        <w:rPr>
          <w:u w:val="single"/>
        </w:rPr>
        <w:t xml:space="preserve">*THE OFFICIAL HOPE GPA CALCULATION COMES FROM THE GEORGIA STUDENT FINANCE </w:t>
      </w:r>
      <w:r w:rsidR="004F75BE" w:rsidRPr="005C58EE">
        <w:rPr>
          <w:u w:val="single"/>
        </w:rPr>
        <w:t>COMMISSION. *</w:t>
      </w:r>
    </w:p>
    <w:p w14:paraId="7294E9AB" w14:textId="71CFC201" w:rsidR="00727C28" w:rsidRPr="00DC5060" w:rsidRDefault="00727C28" w:rsidP="00727C28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Where can I find </w:t>
      </w:r>
      <w:r>
        <w:rPr>
          <w:b/>
          <w:sz w:val="24"/>
          <w:szCs w:val="24"/>
        </w:rPr>
        <w:t xml:space="preserve">additional </w:t>
      </w:r>
      <w:r w:rsidRPr="00DC5060">
        <w:rPr>
          <w:b/>
          <w:sz w:val="24"/>
          <w:szCs w:val="24"/>
        </w:rPr>
        <w:t xml:space="preserve">information about the HOPE and Zell Miller Scholarships? </w:t>
      </w:r>
    </w:p>
    <w:p w14:paraId="7294E9AC" w14:textId="184BED5E" w:rsidR="00727C28" w:rsidRPr="00DC5060" w:rsidRDefault="00F32F4B" w:rsidP="00F32F4B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727C28" w:rsidRPr="00DC5060">
        <w:rPr>
          <w:sz w:val="24"/>
          <w:szCs w:val="24"/>
        </w:rPr>
        <w:t xml:space="preserve">ou can find information about HOPE and Zell Miller at </w:t>
      </w:r>
      <w:hyperlink r:id="rId10" w:history="1">
        <w:r w:rsidR="007617A7" w:rsidRPr="00BB31A8">
          <w:rPr>
            <w:rStyle w:val="Hyperlink"/>
            <w:sz w:val="24"/>
            <w:szCs w:val="24"/>
          </w:rPr>
          <w:t>www.gafutures.org</w:t>
        </w:r>
      </w:hyperlink>
      <w:r w:rsidR="007617A7">
        <w:rPr>
          <w:sz w:val="24"/>
          <w:szCs w:val="24"/>
        </w:rPr>
        <w:t xml:space="preserve">. </w:t>
      </w:r>
      <w:r w:rsidR="00727C28" w:rsidRPr="00DC5060">
        <w:rPr>
          <w:sz w:val="24"/>
          <w:szCs w:val="24"/>
        </w:rPr>
        <w:t xml:space="preserve"> </w:t>
      </w:r>
    </w:p>
    <w:p w14:paraId="7E4D1DA8" w14:textId="5B715441" w:rsidR="007617A7" w:rsidRPr="00DC5060" w:rsidRDefault="007617A7" w:rsidP="007617A7">
      <w:pPr>
        <w:rPr>
          <w:b/>
          <w:sz w:val="24"/>
          <w:szCs w:val="24"/>
        </w:rPr>
      </w:pPr>
      <w:r w:rsidRPr="00DC5060">
        <w:rPr>
          <w:b/>
          <w:sz w:val="24"/>
          <w:szCs w:val="24"/>
        </w:rPr>
        <w:t xml:space="preserve">Where can I find </w:t>
      </w:r>
      <w:r>
        <w:rPr>
          <w:b/>
          <w:sz w:val="24"/>
          <w:szCs w:val="24"/>
        </w:rPr>
        <w:t xml:space="preserve">additional </w:t>
      </w:r>
      <w:r w:rsidRPr="00DC5060">
        <w:rPr>
          <w:b/>
          <w:sz w:val="24"/>
          <w:szCs w:val="24"/>
        </w:rPr>
        <w:t xml:space="preserve">information about </w:t>
      </w:r>
      <w:r>
        <w:rPr>
          <w:b/>
          <w:sz w:val="24"/>
          <w:szCs w:val="24"/>
        </w:rPr>
        <w:t>the Centennial Counseling Program</w:t>
      </w:r>
      <w:r w:rsidRPr="00DC5060">
        <w:rPr>
          <w:b/>
          <w:sz w:val="24"/>
          <w:szCs w:val="24"/>
        </w:rPr>
        <w:t xml:space="preserve">? </w:t>
      </w:r>
    </w:p>
    <w:p w14:paraId="5A3E6131" w14:textId="6960F1BC" w:rsidR="007617A7" w:rsidRPr="007617A7" w:rsidRDefault="007617A7" w:rsidP="00F32F4B">
      <w:pPr>
        <w:rPr>
          <w:sz w:val="24"/>
          <w:szCs w:val="24"/>
        </w:rPr>
      </w:pPr>
      <w:r w:rsidRPr="007617A7">
        <w:rPr>
          <w:sz w:val="24"/>
          <w:szCs w:val="24"/>
        </w:rPr>
        <w:t xml:space="preserve">Centennial’s counseling website, </w:t>
      </w:r>
      <w:hyperlink r:id="rId11" w:history="1">
        <w:r w:rsidRPr="007617A7">
          <w:rPr>
            <w:rStyle w:val="Hyperlink"/>
            <w:sz w:val="24"/>
            <w:szCs w:val="24"/>
          </w:rPr>
          <w:t>www.mycentennialcounseling.com</w:t>
        </w:r>
      </w:hyperlink>
      <w:r w:rsidRPr="007617A7">
        <w:rPr>
          <w:sz w:val="24"/>
          <w:szCs w:val="24"/>
        </w:rPr>
        <w:t xml:space="preserve">, has a wealth of valuable information. </w:t>
      </w:r>
    </w:p>
    <w:p w14:paraId="3C18700E" w14:textId="77DB9B3C" w:rsidR="007617A7" w:rsidRDefault="007617A7" w:rsidP="00585C22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EDF48A7" wp14:editId="6F78B07F">
            <wp:extent cx="6492240" cy="441007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E9AE" w14:textId="0CC03E99" w:rsidR="00585C22" w:rsidRPr="00DC5060" w:rsidRDefault="00585C22" w:rsidP="00585C22">
      <w:pPr>
        <w:rPr>
          <w:sz w:val="24"/>
          <w:szCs w:val="24"/>
        </w:rPr>
      </w:pPr>
      <w:r w:rsidRPr="00DC5060">
        <w:rPr>
          <w:b/>
          <w:sz w:val="24"/>
          <w:szCs w:val="24"/>
        </w:rPr>
        <w:t>Website for Kahoot</w:t>
      </w:r>
      <w:r w:rsidRPr="00DC5060">
        <w:rPr>
          <w:sz w:val="24"/>
          <w:szCs w:val="24"/>
        </w:rPr>
        <w:t xml:space="preserve">: </w:t>
      </w:r>
    </w:p>
    <w:p w14:paraId="7294E9AF" w14:textId="77777777" w:rsidR="00DC5060" w:rsidRDefault="00C82396" w:rsidP="00D815E4">
      <w:pPr>
        <w:ind w:left="720"/>
        <w:rPr>
          <w:sz w:val="24"/>
          <w:szCs w:val="24"/>
        </w:rPr>
      </w:pPr>
      <w:hyperlink r:id="rId13" w:history="1">
        <w:r w:rsidR="00585C22" w:rsidRPr="00DC5060">
          <w:rPr>
            <w:rStyle w:val="Hyperlink"/>
            <w:sz w:val="24"/>
            <w:szCs w:val="24"/>
          </w:rPr>
          <w:t>https://kahoot.it/</w:t>
        </w:r>
      </w:hyperlink>
      <w:r w:rsidR="00585C22" w:rsidRPr="00DC5060">
        <w:rPr>
          <w:sz w:val="24"/>
          <w:szCs w:val="24"/>
        </w:rPr>
        <w:t xml:space="preserve"> (then enter in Game PIN that is provided by counselor at the end of the presentation). </w:t>
      </w:r>
    </w:p>
    <w:sectPr w:rsidR="00DC5060" w:rsidSect="00DC50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E9C0" w14:textId="77777777" w:rsidR="00737BFA" w:rsidRDefault="00737BFA" w:rsidP="004B5D02">
      <w:pPr>
        <w:spacing w:after="0" w:line="240" w:lineRule="auto"/>
      </w:pPr>
      <w:r>
        <w:separator/>
      </w:r>
    </w:p>
  </w:endnote>
  <w:endnote w:type="continuationSeparator" w:id="0">
    <w:p w14:paraId="7294E9C1" w14:textId="77777777" w:rsidR="00737BFA" w:rsidRDefault="00737BFA" w:rsidP="004B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4" w14:textId="77777777" w:rsidR="004B5D02" w:rsidRDefault="004B5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5" w14:textId="77777777" w:rsidR="004B5D02" w:rsidRDefault="004B5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7" w14:textId="77777777" w:rsidR="004B5D02" w:rsidRDefault="004B5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4E9BE" w14:textId="77777777" w:rsidR="00737BFA" w:rsidRDefault="00737BFA" w:rsidP="004B5D02">
      <w:pPr>
        <w:spacing w:after="0" w:line="240" w:lineRule="auto"/>
      </w:pPr>
      <w:r>
        <w:separator/>
      </w:r>
    </w:p>
  </w:footnote>
  <w:footnote w:type="continuationSeparator" w:id="0">
    <w:p w14:paraId="7294E9BF" w14:textId="77777777" w:rsidR="00737BFA" w:rsidRDefault="00737BFA" w:rsidP="004B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2" w14:textId="1F135F46" w:rsidR="004B5D02" w:rsidRDefault="004B5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3" w14:textId="453AC12B" w:rsidR="004B5D02" w:rsidRDefault="004B5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E9C6" w14:textId="33F6D342" w:rsidR="004B5D02" w:rsidRDefault="004B5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DC9"/>
    <w:multiLevelType w:val="hybridMultilevel"/>
    <w:tmpl w:val="2E96B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02"/>
    <w:rsid w:val="000F650C"/>
    <w:rsid w:val="00197A64"/>
    <w:rsid w:val="001E3701"/>
    <w:rsid w:val="002B3470"/>
    <w:rsid w:val="003652AA"/>
    <w:rsid w:val="004201F0"/>
    <w:rsid w:val="00456F93"/>
    <w:rsid w:val="004B5D02"/>
    <w:rsid w:val="004F75BE"/>
    <w:rsid w:val="00585051"/>
    <w:rsid w:val="00585C22"/>
    <w:rsid w:val="005C58EE"/>
    <w:rsid w:val="00605FD3"/>
    <w:rsid w:val="00654CA3"/>
    <w:rsid w:val="00662109"/>
    <w:rsid w:val="00665EF2"/>
    <w:rsid w:val="006728F4"/>
    <w:rsid w:val="006B3EEE"/>
    <w:rsid w:val="00727C28"/>
    <w:rsid w:val="00737BFA"/>
    <w:rsid w:val="007617A7"/>
    <w:rsid w:val="007A0EE7"/>
    <w:rsid w:val="00857C64"/>
    <w:rsid w:val="00895C09"/>
    <w:rsid w:val="008C2A38"/>
    <w:rsid w:val="009F785B"/>
    <w:rsid w:val="00A41B45"/>
    <w:rsid w:val="00A55CF1"/>
    <w:rsid w:val="00B75E4B"/>
    <w:rsid w:val="00BD4BED"/>
    <w:rsid w:val="00BE4EC2"/>
    <w:rsid w:val="00C26AC7"/>
    <w:rsid w:val="00C82396"/>
    <w:rsid w:val="00CB0DF3"/>
    <w:rsid w:val="00D815E4"/>
    <w:rsid w:val="00DB2835"/>
    <w:rsid w:val="00DC5060"/>
    <w:rsid w:val="00E45B7B"/>
    <w:rsid w:val="00F32F4B"/>
    <w:rsid w:val="00F340BF"/>
    <w:rsid w:val="00F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4E990"/>
  <w15:chartTrackingRefBased/>
  <w15:docId w15:val="{7256D38C-899D-46AE-9D53-FD159F6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02"/>
  </w:style>
  <w:style w:type="paragraph" w:styleId="Footer">
    <w:name w:val="footer"/>
    <w:basedOn w:val="Normal"/>
    <w:link w:val="FooterChar"/>
    <w:uiPriority w:val="99"/>
    <w:unhideWhenUsed/>
    <w:rsid w:val="004B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02"/>
  </w:style>
  <w:style w:type="paragraph" w:styleId="BalloonText">
    <w:name w:val="Balloon Text"/>
    <w:basedOn w:val="Normal"/>
    <w:link w:val="BalloonTextChar"/>
    <w:uiPriority w:val="99"/>
    <w:semiHidden/>
    <w:unhideWhenUsed/>
    <w:rsid w:val="00B7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E4B"/>
    <w:rPr>
      <w:color w:val="0563C1" w:themeColor="hyperlink"/>
      <w:u w:val="single"/>
    </w:rPr>
  </w:style>
  <w:style w:type="paragraph" w:customStyle="1" w:styleId="Default">
    <w:name w:val="Default"/>
    <w:rsid w:val="006728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17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ahoot.it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centennialcounseling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gafutures.or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375CCFA19C942B6340F6341007987" ma:contentTypeVersion="10" ma:contentTypeDescription="Create a new document." ma:contentTypeScope="" ma:versionID="7fe5cfe3d346c3ae9b1ab7231c9313cb">
  <xsd:schema xmlns:xsd="http://www.w3.org/2001/XMLSchema" xmlns:xs="http://www.w3.org/2001/XMLSchema" xmlns:p="http://schemas.microsoft.com/office/2006/metadata/properties" xmlns:ns2="686629d8-f622-4c62-a025-fd68b91409a8" xmlns:ns3="31accdf8-51fc-457b-b18c-d3f50fa8893e" targetNamespace="http://schemas.microsoft.com/office/2006/metadata/properties" ma:root="true" ma:fieldsID="84e68a986f9a77416de02cd8aead11b9" ns2:_="" ns3:_="">
    <xsd:import namespace="686629d8-f622-4c62-a025-fd68b91409a8"/>
    <xsd:import namespace="31accdf8-51fc-457b-b18c-d3f50fa88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629d8-f622-4c62-a025-fd68b9140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cdf8-51fc-457b-b18c-d3f50fa88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63DF5-1A24-4888-A10E-FB3315972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0821F-0C89-432D-AA96-1C1CFC1AF40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86629d8-f622-4c62-a025-fd68b91409a8"/>
    <ds:schemaRef ds:uri="http://purl.org/dc/terms/"/>
    <ds:schemaRef ds:uri="http://schemas.microsoft.com/office/infopath/2007/PartnerControls"/>
    <ds:schemaRef ds:uri="31accdf8-51fc-457b-b18c-d3f50fa889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20FC00-5B16-4E40-8188-C00FB58A8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Beaty, Zyer</dc:creator>
  <cp:keywords/>
  <dc:description/>
  <cp:lastModifiedBy>Freeman, Melissa Anne</cp:lastModifiedBy>
  <cp:revision>10</cp:revision>
  <cp:lastPrinted>2019-09-18T19:50:00Z</cp:lastPrinted>
  <dcterms:created xsi:type="dcterms:W3CDTF">2018-09-24T18:28:00Z</dcterms:created>
  <dcterms:modified xsi:type="dcterms:W3CDTF">2019-09-18T19:51:00Z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0x010100AB1375CCFA19C942B6340F6341007987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FreemanMA@fultonschools.org</vt:lpwstr>
  </property>
  <property fmtid="{D5CDD505-2E9C-101B-9397-08002B2CF9AE}" pid="6" name="MSIP_Label_0ee3c538-ec52-435f-ae58-017644bd9513_SetDate">
    <vt:lpwstr>2019-09-18T19:51:26.5021499Z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